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40"/>
          <w:sz w:val="52"/>
          <w:szCs w:val="5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40"/>
          <w:sz w:val="52"/>
          <w:szCs w:val="5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40"/>
          <w:sz w:val="52"/>
          <w:szCs w:val="5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40"/>
          <w:sz w:val="52"/>
          <w:szCs w:val="52"/>
        </w:rPr>
      </w:pPr>
    </w:p>
    <w:p>
      <w:pPr>
        <w:adjustRightInd w:val="0"/>
        <w:snapToGrid w:val="0"/>
        <w:spacing w:line="8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泰安市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科技中介服务机构申报表</w:t>
      </w:r>
    </w:p>
    <w:bookmarkEnd w:id="0"/>
    <w:p>
      <w:pPr>
        <w:spacing w:line="800" w:lineRule="exact"/>
        <w:rPr>
          <w:rFonts w:ascii="Times New Roman" w:hAnsi="Times New Roman" w:eastAsia="仿宋_GB2312" w:cs="Times New Roman"/>
          <w:color w:val="000000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</w:rPr>
      </w:pPr>
    </w:p>
    <w:p>
      <w:pPr>
        <w:adjustRightInd w:val="0"/>
        <w:snapToGrid w:val="0"/>
        <w:spacing w:line="1000" w:lineRule="exact"/>
        <w:ind w:firstLine="1600" w:firstLineChars="50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申报单位（盖章）：</w:t>
      </w:r>
    </w:p>
    <w:p>
      <w:pPr>
        <w:adjustRightInd w:val="0"/>
        <w:snapToGrid w:val="0"/>
        <w:spacing w:line="1000" w:lineRule="exact"/>
        <w:ind w:firstLine="1660" w:firstLineChars="500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填  写  日  期 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color w:val="000000"/>
          <w:sz w:val="30"/>
        </w:rPr>
      </w:pPr>
    </w:p>
    <w:p>
      <w:pPr>
        <w:snapToGrid w:val="0"/>
        <w:spacing w:line="600" w:lineRule="exact"/>
        <w:rPr>
          <w:rFonts w:ascii="Times New Roman" w:hAnsi="Times New Roman" w:eastAsia="仿宋_GB2312" w:cs="Times New Roman"/>
          <w:color w:val="000000"/>
          <w:sz w:val="30"/>
        </w:rPr>
      </w:pPr>
    </w:p>
    <w:p>
      <w:pPr>
        <w:snapToGrid w:val="0"/>
        <w:spacing w:line="600" w:lineRule="exact"/>
        <w:rPr>
          <w:rFonts w:ascii="Times New Roman" w:hAnsi="Times New Roman" w:eastAsia="仿宋_GB2312" w:cs="Times New Roman"/>
          <w:color w:val="000000"/>
          <w:sz w:val="30"/>
        </w:rPr>
      </w:pPr>
    </w:p>
    <w:p>
      <w:pPr>
        <w:snapToGrid w:val="0"/>
        <w:spacing w:line="600" w:lineRule="exact"/>
        <w:rPr>
          <w:rFonts w:ascii="Times New Roman" w:hAnsi="Times New Roman" w:eastAsia="仿宋_GB2312" w:cs="Times New Roman"/>
          <w:color w:val="000000"/>
          <w:sz w:val="30"/>
        </w:rPr>
      </w:pPr>
    </w:p>
    <w:p>
      <w:pPr>
        <w:spacing w:line="600" w:lineRule="exact"/>
        <w:jc w:val="center"/>
        <w:outlineLvl w:val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泰安市科学技术协会制</w:t>
      </w:r>
    </w:p>
    <w:p>
      <w:pPr>
        <w:spacing w:line="60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二〇一九年十月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80"/>
        <w:gridCol w:w="12"/>
        <w:gridCol w:w="1072"/>
        <w:gridCol w:w="3"/>
        <w:gridCol w:w="122"/>
        <w:gridCol w:w="57"/>
        <w:gridCol w:w="374"/>
        <w:gridCol w:w="188"/>
        <w:gridCol w:w="612"/>
        <w:gridCol w:w="100"/>
        <w:gridCol w:w="352"/>
        <w:gridCol w:w="360"/>
        <w:gridCol w:w="92"/>
        <w:gridCol w:w="300"/>
        <w:gridCol w:w="545"/>
        <w:gridCol w:w="672"/>
        <w:gridCol w:w="35"/>
        <w:gridCol w:w="51"/>
        <w:gridCol w:w="445"/>
        <w:gridCol w:w="31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一、申请机构基本情况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235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680" w:hanging="1680" w:hangingChars="800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企业法人       </w:t>
            </w:r>
          </w:p>
          <w:p>
            <w:pPr>
              <w:spacing w:line="320" w:lineRule="exact"/>
              <w:ind w:left="1680" w:hanging="1680" w:hangingChars="800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注册登记时间</w:t>
            </w: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科研机构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高等院校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行政机关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行业协会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国有  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民营  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股份制 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理事会制 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服务类别</w:t>
            </w: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专业服务类机构            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综合服务类机构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6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2523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6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6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6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人员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0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snapToGrid w:val="0"/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napToGrid w:val="0"/>
              <w:spacing w:line="320" w:lineRule="exact"/>
              <w:ind w:firstLine="210" w:firstLineChars="100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硕士</w:t>
            </w:r>
          </w:p>
          <w:p>
            <w:pPr>
              <w:snapToGrid w:val="0"/>
              <w:spacing w:line="320" w:lineRule="exact"/>
              <w:ind w:left="-109" w:leftChars="-52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(含以上)</w:t>
            </w:r>
          </w:p>
        </w:tc>
        <w:tc>
          <w:tcPr>
            <w:tcW w:w="400" w:type="pct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00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00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高级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25" w:type="pct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425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400" w:type="pct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00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00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25" w:type="pct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中级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25" w:type="pct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425" w:type="pct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25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50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 专</w:t>
            </w:r>
          </w:p>
        </w:tc>
        <w:tc>
          <w:tcPr>
            <w:tcW w:w="400" w:type="pct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0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0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25" w:type="pct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技术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经纪人</w:t>
            </w:r>
          </w:p>
        </w:tc>
        <w:tc>
          <w:tcPr>
            <w:tcW w:w="425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425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增加数</w:t>
            </w:r>
          </w:p>
        </w:tc>
        <w:tc>
          <w:tcPr>
            <w:tcW w:w="42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科技中介服务情况</w:t>
            </w:r>
          </w:p>
        </w:tc>
        <w:tc>
          <w:tcPr>
            <w:tcW w:w="1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科技中介服务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项目签约数量</w:t>
            </w:r>
          </w:p>
        </w:tc>
        <w:tc>
          <w:tcPr>
            <w:tcW w:w="100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0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科技中介服务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 交 数 量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100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40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实际成交额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促成技术转让和开发（含网上、大型活动）数量</w:t>
            </w:r>
          </w:p>
        </w:tc>
        <w:tc>
          <w:tcPr>
            <w:tcW w:w="6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技术合同成交金额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组织、参与大型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科技活动数量</w:t>
            </w:r>
          </w:p>
        </w:tc>
        <w:tc>
          <w:tcPr>
            <w:tcW w:w="100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40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大型活动中科技中介服务项目成交数量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大型活动中科技中介服务实际成交额</w:t>
            </w:r>
          </w:p>
        </w:tc>
        <w:tc>
          <w:tcPr>
            <w:tcW w:w="20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1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9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科技中介服务收入</w:t>
            </w:r>
          </w:p>
        </w:tc>
        <w:tc>
          <w:tcPr>
            <w:tcW w:w="9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科技中介服务收入占营业性收入的比例</w:t>
            </w:r>
          </w:p>
        </w:tc>
        <w:tc>
          <w:tcPr>
            <w:tcW w:w="9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利税总额占营业性收入的比例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经费</w:t>
            </w:r>
          </w:p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国家财政万元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地方财政万元</w:t>
            </w:r>
          </w:p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单位自筹万元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其    它万元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04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获得政府财政补贴或项目经费支持情况</w:t>
            </w:r>
          </w:p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计划名称  年度   金额万元</w:t>
            </w:r>
          </w:p>
          <w:p>
            <w:pPr>
              <w:spacing w:line="32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计划名称  年度   金额万元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5528" w:hRule="atLeast"/>
          <w:jc w:val="center"/>
        </w:trPr>
        <w:tc>
          <w:tcPr>
            <w:tcW w:w="5000" w:type="pct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二、一年来工作总结报告，主要内容：领导班子建设、经营业绩、服务能力、人才队伍建设和工作情况，工作中存在的问题，下一步发展的打算等（可另附页）。</w:t>
            </w: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2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918" w:hRule="atLeast"/>
          <w:jc w:val="center"/>
        </w:trPr>
        <w:tc>
          <w:tcPr>
            <w:tcW w:w="5000" w:type="pct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三、县（市、区）科协、</w:t>
            </w:r>
            <w:r>
              <w:rPr>
                <w:rFonts w:ascii="Times New Roman" w:hAnsi="Times New Roman" w:eastAsia="新宋体" w:cs="Times New Roman"/>
                <w:color w:val="000000"/>
                <w:szCs w:val="21"/>
                <w:shd w:val="clear" w:color="auto" w:fill="FFFFFF"/>
              </w:rPr>
              <w:t>高新区科技局、泰山景区社会事业局</w:t>
            </w:r>
            <w:r>
              <w:rPr>
                <w:rFonts w:hint="eastAsia" w:ascii="Times New Roman" w:hAnsi="Times New Roman" w:eastAsia="新宋体" w:cs="Times New Roman"/>
                <w:color w:val="000000"/>
                <w:szCs w:val="21"/>
                <w:shd w:val="clear" w:color="auto" w:fill="FFFFFF"/>
              </w:rPr>
              <w:t>、泰安旅游经济开发区和徂徕山汶河景区相关机构</w:t>
            </w:r>
            <w:r>
              <w:rPr>
                <w:rFonts w:ascii="Times New Roman" w:hAnsi="Times New Roman" w:eastAsia="新宋体" w:cs="Times New Roman"/>
                <w:color w:val="000000"/>
                <w:szCs w:val="21"/>
                <w:shd w:val="clear" w:color="auto" w:fill="FFFFFF"/>
              </w:rPr>
              <w:t>或市行业主管部门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初审意见 ： 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spacing w:val="9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年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960" w:hRule="atLeast"/>
          <w:jc w:val="center"/>
        </w:trPr>
        <w:tc>
          <w:tcPr>
            <w:tcW w:w="5000" w:type="pct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四、评审组意见：</w:t>
            </w:r>
          </w:p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315" w:firstLineChars="150"/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评审专家签名：</w:t>
            </w:r>
          </w:p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/>
                <w:spacing w:val="9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年   月    日</w:t>
            </w:r>
          </w:p>
        </w:tc>
      </w:tr>
    </w:tbl>
    <w:p>
      <w:pPr>
        <w:snapToGrid w:val="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说明：1. 应实事求是、认真填写本申报表，其内容一律打印，涂改无效。</w:t>
      </w:r>
    </w:p>
    <w:p>
      <w:pPr>
        <w:adjustRightInd w:val="0"/>
        <w:ind w:firstLine="630" w:firstLineChars="30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2. 申报表中各栏数据，均指机构一年来数据。</w:t>
      </w:r>
    </w:p>
    <w:p>
      <w:pPr>
        <w:adjustRightInd w:val="0"/>
        <w:ind w:firstLine="630" w:firstLineChars="300"/>
        <w:outlineLvl w:val="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3. 申报表一式三份。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BCCD13"/>
    <w:rsid w:val="00044111"/>
    <w:rsid w:val="00051399"/>
    <w:rsid w:val="0016195F"/>
    <w:rsid w:val="001778F1"/>
    <w:rsid w:val="002953FC"/>
    <w:rsid w:val="002A3DBA"/>
    <w:rsid w:val="003346AF"/>
    <w:rsid w:val="003600D4"/>
    <w:rsid w:val="003A6D5E"/>
    <w:rsid w:val="00445B6D"/>
    <w:rsid w:val="004E2FFF"/>
    <w:rsid w:val="005F2E99"/>
    <w:rsid w:val="006010F7"/>
    <w:rsid w:val="006B5FD2"/>
    <w:rsid w:val="00707137"/>
    <w:rsid w:val="00740D92"/>
    <w:rsid w:val="008028B0"/>
    <w:rsid w:val="008F7099"/>
    <w:rsid w:val="00905E86"/>
    <w:rsid w:val="00957481"/>
    <w:rsid w:val="009C15F1"/>
    <w:rsid w:val="00A05520"/>
    <w:rsid w:val="00A36A97"/>
    <w:rsid w:val="00A971D9"/>
    <w:rsid w:val="00AE457E"/>
    <w:rsid w:val="00B62FE2"/>
    <w:rsid w:val="00B759AB"/>
    <w:rsid w:val="00BB0288"/>
    <w:rsid w:val="00C43E9B"/>
    <w:rsid w:val="00C64BEB"/>
    <w:rsid w:val="00C84BBD"/>
    <w:rsid w:val="00C95D2A"/>
    <w:rsid w:val="00D4200B"/>
    <w:rsid w:val="00E3557B"/>
    <w:rsid w:val="00EB7910"/>
    <w:rsid w:val="00F575D0"/>
    <w:rsid w:val="043E05DE"/>
    <w:rsid w:val="0A9A25A0"/>
    <w:rsid w:val="0DBC0B82"/>
    <w:rsid w:val="0F121F61"/>
    <w:rsid w:val="143344D2"/>
    <w:rsid w:val="160007CB"/>
    <w:rsid w:val="1D6464AF"/>
    <w:rsid w:val="25070A2F"/>
    <w:rsid w:val="3543352E"/>
    <w:rsid w:val="35F87D2E"/>
    <w:rsid w:val="38AF30BB"/>
    <w:rsid w:val="3C0E0A73"/>
    <w:rsid w:val="44970D1C"/>
    <w:rsid w:val="47354B02"/>
    <w:rsid w:val="4ADF1D68"/>
    <w:rsid w:val="4B733883"/>
    <w:rsid w:val="4CCB2C00"/>
    <w:rsid w:val="525B6F13"/>
    <w:rsid w:val="53812FBB"/>
    <w:rsid w:val="56115477"/>
    <w:rsid w:val="56151A85"/>
    <w:rsid w:val="57EB1787"/>
    <w:rsid w:val="58E35607"/>
    <w:rsid w:val="5AA255F3"/>
    <w:rsid w:val="5D617274"/>
    <w:rsid w:val="5E757861"/>
    <w:rsid w:val="607D569D"/>
    <w:rsid w:val="60AD7A07"/>
    <w:rsid w:val="68E51E10"/>
    <w:rsid w:val="68E95CDB"/>
    <w:rsid w:val="69FD56B5"/>
    <w:rsid w:val="6F230DD8"/>
    <w:rsid w:val="788E7EC9"/>
    <w:rsid w:val="790E3E08"/>
    <w:rsid w:val="791211F3"/>
    <w:rsid w:val="7A2E34C8"/>
    <w:rsid w:val="FFBCC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b/>
      <w:bCs/>
      <w:color w:val="FF0000"/>
      <w:spacing w:val="120"/>
      <w:w w:val="90"/>
      <w:sz w:val="32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545</Words>
  <Characters>3112</Characters>
  <Lines>25</Lines>
  <Paragraphs>7</Paragraphs>
  <TotalTime>1</TotalTime>
  <ScaleCrop>false</ScaleCrop>
  <LinksUpToDate>false</LinksUpToDate>
  <CharactersWithSpaces>3650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2019-11-25T06:15:00Z</dcterms:created>
  <dc:creator>chushiyuan</dc:creator>
  <cp:lastModifiedBy>s-02</cp:lastModifiedBy>
  <cp:lastPrinted>2019-10-29T07:33:00Z</cp:lastPrinted>
  <dcterms:modified xsi:type="dcterms:W3CDTF">2020-04-09T06:33:14Z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